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00" w:type="dxa"/>
        <w:tblInd w:w="55" w:type="dxa"/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535"/>
        <w:gridCol w:w="5620"/>
        <w:gridCol w:w="1156"/>
        <w:gridCol w:w="1156"/>
        <w:gridCol w:w="1156"/>
      </w:tblGrid>
      <w:tr w:rsidR="005A0275" w:rsidRPr="005A0275" w:rsidTr="005A0275">
        <w:trPr>
          <w:trHeight w:val="375"/>
        </w:trPr>
        <w:tc>
          <w:tcPr>
            <w:tcW w:w="960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8"/>
                <w:szCs w:val="28"/>
                <w:lang w:eastAsia="hu-HU"/>
              </w:rPr>
            </w:pPr>
            <w:bookmarkStart w:id="0" w:name="_GoBack"/>
            <w:bookmarkEnd w:id="0"/>
            <w:r w:rsidRPr="005A0275">
              <w:rPr>
                <w:rFonts w:ascii="Century Gothic" w:eastAsia="Times New Roman" w:hAnsi="Century Gothic" w:cs="Times New Roman"/>
                <w:b/>
                <w:bCs/>
                <w:sz w:val="28"/>
                <w:szCs w:val="28"/>
                <w:lang w:eastAsia="hu-HU"/>
              </w:rPr>
              <w:t xml:space="preserve">Építóipari kivitelezési munkák elvégzése a </w:t>
            </w:r>
            <w:r w:rsidRPr="005A0275">
              <w:rPr>
                <w:rFonts w:ascii="Century Gothic" w:eastAsia="Times New Roman" w:hAnsi="Century Gothic" w:cs="Times New Roman"/>
                <w:b/>
                <w:bCs/>
                <w:sz w:val="28"/>
                <w:szCs w:val="28"/>
                <w:lang w:eastAsia="hu-HU"/>
              </w:rPr>
              <w:br/>
              <w:t>Robert Capa Kortárs Fotográfiai Központ Nonprofit Kft.</w:t>
            </w:r>
            <w:r w:rsidRPr="005A0275">
              <w:rPr>
                <w:rFonts w:ascii="Century Gothic" w:eastAsia="Times New Roman" w:hAnsi="Century Gothic" w:cs="Times New Roman"/>
                <w:b/>
                <w:bCs/>
                <w:sz w:val="28"/>
                <w:szCs w:val="28"/>
                <w:lang w:eastAsia="hu-HU"/>
              </w:rPr>
              <w:br/>
              <w:t>kiállítótereinek és irodahelyiségeinek energia megtakarítást célzó fűtési rendszer korszerűsítése céljából a 1065, Nagymező u. 8. (Hrsz.: 29356/0/A/3 és 29356/0/A/17) építési munkaterületen</w:t>
            </w:r>
          </w:p>
        </w:tc>
      </w:tr>
      <w:tr w:rsidR="005A0275" w:rsidRPr="005A0275" w:rsidTr="005A0275">
        <w:trPr>
          <w:trHeight w:val="1590"/>
        </w:trPr>
        <w:tc>
          <w:tcPr>
            <w:tcW w:w="960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sz w:val="28"/>
                <w:szCs w:val="28"/>
                <w:lang w:eastAsia="hu-HU"/>
              </w:rPr>
            </w:pPr>
          </w:p>
        </w:tc>
      </w:tr>
      <w:tr w:rsidR="005A0275" w:rsidRPr="005A0275" w:rsidTr="005A0275">
        <w:trPr>
          <w:trHeight w:val="360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SSZ</w:t>
            </w:r>
          </w:p>
        </w:tc>
        <w:tc>
          <w:tcPr>
            <w:tcW w:w="5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MUNKA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ANYAG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DÍJ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ÖSSZESEN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color w:val="FFFFFF"/>
                <w:sz w:val="26"/>
                <w:szCs w:val="26"/>
                <w:lang w:eastAsia="hu-HU"/>
              </w:rPr>
              <w:t>1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hu-HU"/>
              </w:rPr>
              <w:t>Tervezési munkák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1.1.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Gépészeti tervezés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1.2.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Eletromos tervezés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60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1.3.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Akusztikai tervezés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color w:val="FFFFFF"/>
                <w:sz w:val="26"/>
                <w:szCs w:val="26"/>
                <w:lang w:eastAsia="hu-HU"/>
              </w:rPr>
              <w:t>2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hu-HU"/>
              </w:rPr>
              <w:t>FELVONULÁSI MUNKÁK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60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2.1.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Felvonulási munkák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color w:val="FFFFFF"/>
                <w:sz w:val="26"/>
                <w:szCs w:val="26"/>
                <w:lang w:eastAsia="hu-HU"/>
              </w:rPr>
              <w:t>3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color w:val="FFFFFF"/>
                <w:sz w:val="20"/>
                <w:szCs w:val="20"/>
                <w:lang w:eastAsia="hu-HU"/>
              </w:rPr>
              <w:t>BONTÁSI MUNKÁK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3.1.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Bontási munkák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60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3.2.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Bontott anyagok deponálása, sitt szállítás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color w:val="FFFFFF"/>
                <w:sz w:val="26"/>
                <w:szCs w:val="26"/>
                <w:lang w:eastAsia="hu-HU"/>
              </w:rPr>
              <w:t>4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hu-HU"/>
              </w:rPr>
              <w:t xml:space="preserve">ÉPÍTŐMESTERI MUNKÁK 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4.1.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Falazás, gipszkarton falak és gipszkarton falburkolatok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4.2.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Álmennyezetek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4.3.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Burkolás a belső térben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4.4.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Felületképzés  a belső térben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60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4.5.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Egyéb építőmesteri munkák / akusztikai védelem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color w:val="FFFFFF"/>
                <w:sz w:val="26"/>
                <w:szCs w:val="26"/>
                <w:lang w:eastAsia="hu-HU"/>
              </w:rPr>
              <w:t>5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hu-HU"/>
              </w:rPr>
              <w:t>GÉPÉSZ MUNKÁK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60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5.1.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Fűtés - hűtés szerelés / rendszer telepítése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808080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color w:val="FFFFFF"/>
                <w:sz w:val="26"/>
                <w:szCs w:val="26"/>
                <w:lang w:eastAsia="hu-HU"/>
              </w:rPr>
              <w:t>6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08080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hu-HU"/>
              </w:rPr>
              <w:t>ELEKTROMOS MUNKÁK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08080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4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6.1.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Erősáramú elektromos munkák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360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  <w:t>6.2.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ind w:firstLineChars="200" w:firstLine="400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Gyengeáramú ele</w:t>
            </w:r>
            <w:r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k</w:t>
            </w: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tromos munkák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480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hu-HU"/>
              </w:rPr>
              <w:t> </w:t>
            </w:r>
          </w:p>
        </w:tc>
        <w:tc>
          <w:tcPr>
            <w:tcW w:w="5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36"/>
                <w:szCs w:val="36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sz w:val="36"/>
                <w:szCs w:val="36"/>
                <w:lang w:eastAsia="hu-HU"/>
              </w:rPr>
              <w:t>ÖSSZESEN: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eastAsia="hu-HU"/>
              </w:rPr>
              <w:t> 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eastAsia="hu-HU"/>
              </w:rPr>
              <w:t> </w:t>
            </w:r>
          </w:p>
        </w:tc>
      </w:tr>
      <w:tr w:rsidR="005A0275" w:rsidRPr="005A0275" w:rsidTr="005A0275">
        <w:trPr>
          <w:trHeight w:val="420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hu-HU"/>
              </w:rPr>
            </w:pPr>
          </w:p>
        </w:tc>
        <w:tc>
          <w:tcPr>
            <w:tcW w:w="5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4"/>
                <w:szCs w:val="24"/>
                <w:lang w:eastAsia="hu-HU"/>
              </w:rPr>
              <w:t>Áfa 27%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eastAsia="hu-HU"/>
              </w:rPr>
            </w:pP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32"/>
                <w:szCs w:val="32"/>
                <w:lang w:eastAsia="hu-HU"/>
              </w:rPr>
            </w:pP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hu-HU"/>
              </w:rPr>
            </w:pPr>
          </w:p>
        </w:tc>
      </w:tr>
      <w:tr w:rsidR="005A0275" w:rsidRPr="005A0275" w:rsidTr="005A0275">
        <w:trPr>
          <w:trHeight w:val="375"/>
        </w:trPr>
        <w:tc>
          <w:tcPr>
            <w:tcW w:w="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6"/>
                <w:szCs w:val="26"/>
                <w:lang w:eastAsia="hu-HU"/>
              </w:rPr>
            </w:pPr>
          </w:p>
        </w:tc>
        <w:tc>
          <w:tcPr>
            <w:tcW w:w="56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hu-HU"/>
              </w:rPr>
            </w:pPr>
            <w:r w:rsidRPr="005A0275">
              <w:rPr>
                <w:rFonts w:ascii="Calibri" w:eastAsia="Times New Roman" w:hAnsi="Calibri" w:cs="Times New Roman"/>
                <w:sz w:val="28"/>
                <w:szCs w:val="28"/>
                <w:lang w:eastAsia="hu-HU"/>
              </w:rPr>
              <w:t>Áfá-val növelt végösszeg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A0275" w:rsidRPr="005A0275" w:rsidRDefault="005A0275" w:rsidP="005A0275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hu-HU"/>
              </w:rPr>
            </w:pPr>
          </w:p>
        </w:tc>
      </w:tr>
    </w:tbl>
    <w:p w:rsidR="009D04E0" w:rsidRDefault="009D04E0"/>
    <w:sectPr w:rsidR="009D04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275"/>
    <w:rsid w:val="00153981"/>
    <w:rsid w:val="005A0275"/>
    <w:rsid w:val="009D04E0"/>
    <w:rsid w:val="00F0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0E80F6-FBBE-4726-8586-974AA311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7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6ABE7-1A5F-4B20-88B2-3B11BF7E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979</Characters>
  <Application>Microsoft Office Word</Application>
  <DocSecurity>4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Kresz László</dc:creator>
  <cp:lastModifiedBy>Gáspár Balázs</cp:lastModifiedBy>
  <cp:revision>2</cp:revision>
  <dcterms:created xsi:type="dcterms:W3CDTF">2018-04-05T12:49:00Z</dcterms:created>
  <dcterms:modified xsi:type="dcterms:W3CDTF">2018-04-05T12:49:00Z</dcterms:modified>
</cp:coreProperties>
</file>